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CD" w:rsidRPr="00B550C3" w:rsidRDefault="003A3A47" w:rsidP="003A3A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0C3">
        <w:rPr>
          <w:rFonts w:ascii="Times New Roman" w:hAnsi="Times New Roman" w:cs="Times New Roman"/>
          <w:b/>
          <w:sz w:val="28"/>
          <w:szCs w:val="28"/>
        </w:rPr>
        <w:t>Вопросы на зачет по дисциплине</w:t>
      </w:r>
    </w:p>
    <w:p w:rsidR="003A3A47" w:rsidRPr="00B550C3" w:rsidRDefault="003A3A47" w:rsidP="003A3A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0C3">
        <w:rPr>
          <w:rFonts w:ascii="Times New Roman" w:hAnsi="Times New Roman" w:cs="Times New Roman"/>
          <w:b/>
          <w:sz w:val="28"/>
          <w:szCs w:val="28"/>
        </w:rPr>
        <w:t>«Технологическое предпринимательство»</w:t>
      </w:r>
    </w:p>
    <w:p w:rsidR="003A3A47" w:rsidRDefault="003A3A47" w:rsidP="003A3A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1. Основные понятия, характеризующие современную хозяйственную деятельность: бизнес,</w:t>
      </w:r>
      <w:r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предпринимательство,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коммерция.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2. Определение технологического предпринимательства и предпринимателя. Инновационная направленность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предпринимательской деятельности.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3. Характеристика и этапы предпринимательского процесса.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4. Инновации в технологическом предпринимательстве для транспортного комплекса России.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5. Инновационная экосистема в транспортной отрасли России: институты, структура и организация.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gramStart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Бизнес-инкубаторы</w:t>
      </w:r>
      <w:proofErr w:type="gramEnd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технопарки в РФ. </w:t>
      </w:r>
      <w:proofErr w:type="gramStart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Бизнес-акселераторы</w:t>
      </w:r>
      <w:proofErr w:type="gramEnd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различных отраслях.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7. Внешняя среда организации технологического предпринимательства: понятие и структура.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8. Государственные приоритеты в развитии тра</w:t>
      </w:r>
      <w:bookmarkStart w:id="0" w:name="_GoBack"/>
      <w:bookmarkEnd w:id="0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нспортного комплекса России.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9. Крупный, средний и малый бизнес в сфере транспорта и дорожного хозяйства: опыт РФ и Ростовской области.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10. Инновационная составляющая Транспортной стратегии Российской Федерации.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11. Цели и инструменты реализации национальных проектов в сфере транспорта и дорожного строительства.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12. Нормативно-правовая база предпринимательской деятельности в РФ.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13. Государственная регистрация предпринимательской деятельности.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14. Лицензирование предпринимательской деятельности: сущность, цель, задачи.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15. Рынок научно-технологической продукции.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16. Трансфер технологий и инноваций.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17. Инновационная политика государства: понятие, цели, задачи. Инструменты и формы государственной поддержки</w:t>
      </w:r>
      <w:r w:rsidRPr="003A3A47">
        <w:rPr>
          <w:sz w:val="28"/>
          <w:szCs w:val="28"/>
        </w:rPr>
        <w:br/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инновационной деятельности и технологического предпринимательства.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18. Институты инновационного развития в РФ. Опыт поддержки инновационного предпринимательства со стороны</w:t>
      </w:r>
      <w:r w:rsidRPr="003A3A47">
        <w:rPr>
          <w:sz w:val="28"/>
          <w:szCs w:val="28"/>
        </w:rPr>
        <w:br/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Фонда содействия развитию малых форм предприятий в научно-технической сфере (Фонд содействия инновациям).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19. Материальные ресурсы технологического предпринимательства: роль и значение основных фондов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20. Оборотные средства в технологическом предпринимательстве и их использование.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21. Особенности привлечения и использования материальных активов в технологическом предпринимательстве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 транспорта и дорожного строительства.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22. Нематериальные активы как современные конкурентные преимущества технологического предпринимательства.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23. Человеческий ресурс в технологическом предпринимательстве. Особенности трудовых отношений между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субъектами предпринимательской деятельности.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24. Способы и технологии </w:t>
      </w:r>
      <w:proofErr w:type="spellStart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командообразования</w:t>
      </w:r>
      <w:proofErr w:type="spellEnd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технологическом предпринимательстве.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25. Финансовые ресурсы технологического предпринимательства. Источники финансирования и этапы жизненного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цикла </w:t>
      </w:r>
      <w:proofErr w:type="spellStart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стартапа</w:t>
      </w:r>
      <w:proofErr w:type="spellEnd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26. Государственные, внебюджетные, коммерческие источники финансирования. Венчурные источники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финансирования.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27. Особенности финансирования инновационных проектов и сфере транспорта и дорожного строительства.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28. Формы и инструменты государственно-частное партнерство в транспортном комплексе России.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29. Особенности кредитования субъектов технологического предпринимательства в сфере транспорта и дорожного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30. Источники и модели финансирования инновационных проектов в сфере транспорта и дорожного хозяйства.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31. Налогообложение малого и среднего бизнеса.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32. Специальные налоговые режимы. Налоговые льготы для инновационной деятельности в РФ.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33. Риски в технологическом предпринимательстве.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34. Виды потерь и факторы риска предпринимательской деятельности в сфере транспорта и дорожного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35. Показатели риска и методы его оценки. Риск-менеджмент в технологическом предпринимательстве.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36. Стратегический анализ деятельности компаний технологического предпринимательства. Миссия, цели и задачи</w:t>
      </w:r>
      <w:r w:rsidRPr="003A3A47">
        <w:rPr>
          <w:sz w:val="28"/>
          <w:szCs w:val="28"/>
        </w:rPr>
        <w:br/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компаний технологического предпринимательства.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37. Методы стратегического планирования компаний технологического предпринимательства: SMART-, SWOT-, PEST-анализ, Бостонская матрица, матрица GE. Их применение для компаний, функционирующих в сфере в сфере транспорта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дорожного строительства.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38. Конкурентные стратегии развития бизнеса.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39. Анализ привлекательности рынка и анализ динамики его развития в сфере транспорта и дорожного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40. Издержки технологического предпринимательства: понятие, виды.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41. Прибыль и рентабельность как индикаторы экономической эффективности в технологическом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предпринимательстве.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42. Платежеспособность и ликвидность компаний. Финансовая устойчивость бизнеса.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43. Оценка инвестиционной привлекательности </w:t>
      </w:r>
      <w:proofErr w:type="gramStart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инновационного</w:t>
      </w:r>
      <w:proofErr w:type="gramEnd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бизнес-проекта: понятие, виды, методы.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44. Дисконтирование </w:t>
      </w:r>
      <w:proofErr w:type="gramStart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бизнес-проектов</w:t>
      </w:r>
      <w:proofErr w:type="gramEnd"/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45. Роль менеджмента и маркетинга в предпринимательской деятельности.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46. Технологии продвижения инновационного продукта на рынке.</w:t>
      </w:r>
    </w:p>
    <w:p w:rsidR="003A3A47" w:rsidRPr="003A3A47" w:rsidRDefault="003A3A47" w:rsidP="003A3A47">
      <w:pPr>
        <w:spacing w:after="0" w:line="237" w:lineRule="auto"/>
        <w:ind w:left="30" w:right="30"/>
        <w:jc w:val="both"/>
        <w:rPr>
          <w:sz w:val="28"/>
          <w:szCs w:val="28"/>
        </w:rPr>
      </w:pPr>
      <w:r w:rsidRPr="003A3A47">
        <w:rPr>
          <w:rFonts w:ascii="Times New Roman" w:eastAsia="Times New Roman" w:hAnsi="Times New Roman" w:cs="Times New Roman"/>
          <w:color w:val="000000"/>
          <w:sz w:val="28"/>
          <w:szCs w:val="28"/>
        </w:rPr>
        <w:t>47. Специфика маркетинговой деятельности в сфере транспорта и дорожного хозяйства.</w:t>
      </w:r>
    </w:p>
    <w:p w:rsidR="003A3A47" w:rsidRDefault="003A3A47" w:rsidP="003A3A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3A47" w:rsidRDefault="003A3A47" w:rsidP="003A3A47">
      <w:pPr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</w:t>
      </w:r>
      <w:r>
        <w:rPr>
          <w:rFonts w:ascii="Times New Roman" w:hAnsi="Times New Roman" w:cs="Times New Roman"/>
          <w:sz w:val="28"/>
          <w:szCs w:val="28"/>
        </w:rPr>
        <w:tab/>
        <w:t>Ю.Л. Степанова</w:t>
      </w:r>
    </w:p>
    <w:p w:rsidR="003A3A47" w:rsidRDefault="003A3A47" w:rsidP="003A3A47">
      <w:pPr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кафедрой</w:t>
      </w:r>
    </w:p>
    <w:p w:rsidR="003A3A47" w:rsidRDefault="003A3A47" w:rsidP="003A3A47">
      <w:pPr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«Государственное и муниципальное</w:t>
      </w:r>
    </w:p>
    <w:p w:rsidR="003A3A47" w:rsidRDefault="003A3A47" w:rsidP="003A3A47">
      <w:pPr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управление» </w:t>
      </w:r>
      <w:r>
        <w:rPr>
          <w:rFonts w:ascii="Times New Roman" w:hAnsi="Times New Roman" w:cs="Times New Roman"/>
          <w:sz w:val="28"/>
          <w:szCs w:val="28"/>
        </w:rPr>
        <w:tab/>
        <w:t xml:space="preserve">Е.О.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Миргородская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4"/>
        <w:gridCol w:w="4362"/>
        <w:gridCol w:w="917"/>
      </w:tblGrid>
      <w:tr w:rsidR="003A3A47" w:rsidTr="003A3A47">
        <w:trPr>
          <w:trHeight w:hRule="exact" w:val="425"/>
        </w:trPr>
        <w:tc>
          <w:tcPr>
            <w:tcW w:w="4144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3A47" w:rsidRPr="003A3A47" w:rsidRDefault="003A3A47">
            <w:pPr>
              <w:spacing w:after="0" w:line="237" w:lineRule="auto"/>
              <w:ind w:left="30" w:right="30"/>
              <w:rPr>
                <w:sz w:val="16"/>
                <w:szCs w:val="16"/>
                <w:lang w:eastAsia="en"/>
              </w:rPr>
            </w:pPr>
          </w:p>
        </w:tc>
        <w:tc>
          <w:tcPr>
            <w:tcW w:w="4362" w:type="dxa"/>
          </w:tcPr>
          <w:p w:rsidR="003A3A47" w:rsidRPr="003A3A47" w:rsidRDefault="003A3A47">
            <w:pPr>
              <w:spacing w:after="0" w:line="0" w:lineRule="auto"/>
              <w:rPr>
                <w:sz w:val="2"/>
                <w:szCs w:val="2"/>
                <w:lang w:eastAsia="en"/>
              </w:rPr>
            </w:pPr>
          </w:p>
        </w:tc>
        <w:tc>
          <w:tcPr>
            <w:tcW w:w="917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3A47" w:rsidRPr="003A3A47" w:rsidRDefault="003A3A47">
            <w:pPr>
              <w:spacing w:after="0" w:line="237" w:lineRule="auto"/>
              <w:ind w:left="30" w:right="30"/>
              <w:jc w:val="right"/>
              <w:rPr>
                <w:sz w:val="16"/>
                <w:szCs w:val="16"/>
                <w:lang w:eastAsia="en"/>
              </w:rPr>
            </w:pPr>
          </w:p>
        </w:tc>
      </w:tr>
    </w:tbl>
    <w:p w:rsidR="003A3A47" w:rsidRPr="003A3A47" w:rsidRDefault="003A3A47" w:rsidP="003A3A4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A3A47" w:rsidRPr="003A3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C68EA"/>
    <w:multiLevelType w:val="hybridMultilevel"/>
    <w:tmpl w:val="AE741C64"/>
    <w:lvl w:ilvl="0" w:tplc="9E86F6F6">
      <w:start w:val="1"/>
      <w:numFmt w:val="decimal"/>
      <w:pStyle w:val="a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2B3"/>
    <w:rsid w:val="002A56A0"/>
    <w:rsid w:val="003127CD"/>
    <w:rsid w:val="003A3A47"/>
    <w:rsid w:val="00A932B3"/>
    <w:rsid w:val="00B5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2A56A0"/>
    <w:pPr>
      <w:spacing w:after="360" w:line="360" w:lineRule="auto"/>
      <w:jc w:val="center"/>
      <w:outlineLvl w:val="0"/>
    </w:pPr>
    <w:rPr>
      <w:rFonts w:ascii="Times New Roman" w:eastAsia="Times New Roman" w:hAnsi="Times New Roman" w:cs="Times New Roman"/>
      <w:bCs/>
      <w:caps/>
      <w:kern w:val="36"/>
      <w:sz w:val="28"/>
      <w:szCs w:val="28"/>
      <w:lang w:eastAsia="ru-RU"/>
    </w:rPr>
  </w:style>
  <w:style w:type="paragraph" w:styleId="2">
    <w:name w:val="heading 2"/>
    <w:basedOn w:val="a0"/>
    <w:link w:val="20"/>
    <w:uiPriority w:val="9"/>
    <w:qFormat/>
    <w:rsid w:val="002A56A0"/>
    <w:pPr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A56A0"/>
    <w:rPr>
      <w:rFonts w:ascii="Times New Roman" w:eastAsia="Times New Roman" w:hAnsi="Times New Roman" w:cs="Times New Roman"/>
      <w:bCs/>
      <w:caps/>
      <w:kern w:val="36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A56A0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4">
    <w:name w:val="Заголовок таблицы"/>
    <w:basedOn w:val="a0"/>
    <w:qFormat/>
    <w:rsid w:val="002A56A0"/>
    <w:pPr>
      <w:spacing w:after="0" w:line="360" w:lineRule="auto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">
    <w:name w:val="Источники"/>
    <w:basedOn w:val="a5"/>
    <w:qFormat/>
    <w:rsid w:val="002A56A0"/>
    <w:pPr>
      <w:numPr>
        <w:numId w:val="1"/>
      </w:numPr>
      <w:tabs>
        <w:tab w:val="left" w:pos="1276"/>
      </w:tabs>
      <w:spacing w:after="0" w:line="36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List Paragraph"/>
    <w:basedOn w:val="a0"/>
    <w:uiPriority w:val="34"/>
    <w:qFormat/>
    <w:rsid w:val="002A56A0"/>
    <w:pPr>
      <w:ind w:left="720"/>
      <w:contextualSpacing/>
    </w:pPr>
  </w:style>
  <w:style w:type="paragraph" w:customStyle="1" w:styleId="a6">
    <w:name w:val="Номер таблицы"/>
    <w:basedOn w:val="a0"/>
    <w:qFormat/>
    <w:rsid w:val="002A56A0"/>
    <w:pPr>
      <w:spacing w:after="0" w:line="360" w:lineRule="auto"/>
      <w:ind w:firstLine="709"/>
      <w:jc w:val="right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7">
    <w:name w:val="Псевдозаголовок"/>
    <w:basedOn w:val="a0"/>
    <w:qFormat/>
    <w:rsid w:val="002A56A0"/>
    <w:pPr>
      <w:spacing w:after="360" w:line="360" w:lineRule="auto"/>
      <w:jc w:val="center"/>
    </w:pPr>
    <w:rPr>
      <w:rFonts w:ascii="Times New Roman" w:eastAsia="Calibri" w:hAnsi="Times New Roman" w:cs="Times New Roman"/>
      <w:caps/>
      <w:sz w:val="28"/>
      <w:szCs w:val="28"/>
      <w:lang w:eastAsia="ru-RU"/>
    </w:rPr>
  </w:style>
  <w:style w:type="paragraph" w:customStyle="1" w:styleId="a8">
    <w:name w:val="Рисунок"/>
    <w:basedOn w:val="a0"/>
    <w:qFormat/>
    <w:rsid w:val="002A56A0"/>
    <w:pPr>
      <w:spacing w:after="0" w:line="360" w:lineRule="auto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9">
    <w:name w:val="Формула"/>
    <w:basedOn w:val="a0"/>
    <w:qFormat/>
    <w:rsid w:val="002A56A0"/>
    <w:pPr>
      <w:tabs>
        <w:tab w:val="center" w:pos="4678"/>
        <w:tab w:val="right" w:pos="9356"/>
      </w:tabs>
      <w:spacing w:after="0" w:line="36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2A56A0"/>
    <w:pPr>
      <w:spacing w:after="360" w:line="360" w:lineRule="auto"/>
      <w:jc w:val="center"/>
      <w:outlineLvl w:val="0"/>
    </w:pPr>
    <w:rPr>
      <w:rFonts w:ascii="Times New Roman" w:eastAsia="Times New Roman" w:hAnsi="Times New Roman" w:cs="Times New Roman"/>
      <w:bCs/>
      <w:caps/>
      <w:kern w:val="36"/>
      <w:sz w:val="28"/>
      <w:szCs w:val="28"/>
      <w:lang w:eastAsia="ru-RU"/>
    </w:rPr>
  </w:style>
  <w:style w:type="paragraph" w:styleId="2">
    <w:name w:val="heading 2"/>
    <w:basedOn w:val="a0"/>
    <w:link w:val="20"/>
    <w:uiPriority w:val="9"/>
    <w:qFormat/>
    <w:rsid w:val="002A56A0"/>
    <w:pPr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A56A0"/>
    <w:rPr>
      <w:rFonts w:ascii="Times New Roman" w:eastAsia="Times New Roman" w:hAnsi="Times New Roman" w:cs="Times New Roman"/>
      <w:bCs/>
      <w:caps/>
      <w:kern w:val="36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A56A0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4">
    <w:name w:val="Заголовок таблицы"/>
    <w:basedOn w:val="a0"/>
    <w:qFormat/>
    <w:rsid w:val="002A56A0"/>
    <w:pPr>
      <w:spacing w:after="0" w:line="360" w:lineRule="auto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">
    <w:name w:val="Источники"/>
    <w:basedOn w:val="a5"/>
    <w:qFormat/>
    <w:rsid w:val="002A56A0"/>
    <w:pPr>
      <w:numPr>
        <w:numId w:val="1"/>
      </w:numPr>
      <w:tabs>
        <w:tab w:val="left" w:pos="1276"/>
      </w:tabs>
      <w:spacing w:after="0" w:line="36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List Paragraph"/>
    <w:basedOn w:val="a0"/>
    <w:uiPriority w:val="34"/>
    <w:qFormat/>
    <w:rsid w:val="002A56A0"/>
    <w:pPr>
      <w:ind w:left="720"/>
      <w:contextualSpacing/>
    </w:pPr>
  </w:style>
  <w:style w:type="paragraph" w:customStyle="1" w:styleId="a6">
    <w:name w:val="Номер таблицы"/>
    <w:basedOn w:val="a0"/>
    <w:qFormat/>
    <w:rsid w:val="002A56A0"/>
    <w:pPr>
      <w:spacing w:after="0" w:line="360" w:lineRule="auto"/>
      <w:ind w:firstLine="709"/>
      <w:jc w:val="right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7">
    <w:name w:val="Псевдозаголовок"/>
    <w:basedOn w:val="a0"/>
    <w:qFormat/>
    <w:rsid w:val="002A56A0"/>
    <w:pPr>
      <w:spacing w:after="360" w:line="360" w:lineRule="auto"/>
      <w:jc w:val="center"/>
    </w:pPr>
    <w:rPr>
      <w:rFonts w:ascii="Times New Roman" w:eastAsia="Calibri" w:hAnsi="Times New Roman" w:cs="Times New Roman"/>
      <w:caps/>
      <w:sz w:val="28"/>
      <w:szCs w:val="28"/>
      <w:lang w:eastAsia="ru-RU"/>
    </w:rPr>
  </w:style>
  <w:style w:type="paragraph" w:customStyle="1" w:styleId="a8">
    <w:name w:val="Рисунок"/>
    <w:basedOn w:val="a0"/>
    <w:qFormat/>
    <w:rsid w:val="002A56A0"/>
    <w:pPr>
      <w:spacing w:after="0" w:line="360" w:lineRule="auto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9">
    <w:name w:val="Формула"/>
    <w:basedOn w:val="a0"/>
    <w:qFormat/>
    <w:rsid w:val="002A56A0"/>
    <w:pPr>
      <w:tabs>
        <w:tab w:val="center" w:pos="4678"/>
        <w:tab w:val="right" w:pos="9356"/>
      </w:tabs>
      <w:spacing w:after="0" w:line="36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710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2024-01-09T02:47:00Z</dcterms:created>
  <dcterms:modified xsi:type="dcterms:W3CDTF">2024-01-09T02:56:00Z</dcterms:modified>
</cp:coreProperties>
</file>